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5403E" w14:textId="77777777" w:rsidR="0016504A" w:rsidRPr="0016504A" w:rsidRDefault="0016504A" w:rsidP="0016504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04A">
        <w:rPr>
          <w:rFonts w:ascii="Times New Roman" w:hAnsi="Times New Roman" w:cs="Times New Roman"/>
          <w:b/>
          <w:sz w:val="28"/>
          <w:szCs w:val="28"/>
          <w:lang w:val="uk-UA"/>
        </w:rPr>
        <w:t>ПОРІВНЯЛЬНА ТАБЛИЦЯ</w:t>
      </w:r>
      <w:r w:rsidRPr="0016504A">
        <w:rPr>
          <w:rFonts w:ascii="Times New Roman" w:hAnsi="Times New Roman" w:cs="Times New Roman"/>
          <w:b/>
          <w:noProof/>
          <w:sz w:val="24"/>
          <w:szCs w:val="24"/>
          <w:lang w:val="uk-UA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4CEFB1" wp14:editId="559437C9">
                <wp:simplePos x="0" y="0"/>
                <wp:positionH relativeFrom="column">
                  <wp:posOffset>2872740</wp:posOffset>
                </wp:positionH>
                <wp:positionV relativeFrom="paragraph">
                  <wp:posOffset>-333375</wp:posOffset>
                </wp:positionV>
                <wp:extent cx="371475" cy="247650"/>
                <wp:effectExtent l="0" t="0" r="9525" b="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476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4DE30B0" id="Скругленный прямоугольник 1" o:spid="_x0000_s1026" style="position:absolute;margin-left:226.2pt;margin-top:-26.25pt;width:29.25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eUgzgIAALAFAAAOAAAAZHJzL2Uyb0RvYy54bWysVM1uEzEQviPxDpbvdJOQNBB1U0WtipCq&#10;tmqLena83uxKXo+xnT9OSBxB4hl4BoQELS2vsHkjxt6flII4IHLYeDwz38x8npm9/VUhyUIYm4OK&#10;aXenQ4lQHJJczWL66vLoyTNKrGMqYRKUiOlaWLo/fvxob6lHogcZyEQYgiDKjpY6pplzehRFlmei&#10;YHYHtFCoTMEUzKFoZlFi2BLRCxn1Op3daAkm0Qa4sBZvDyslHQf8NBXcnaapFY7ImGJuLnxN+E79&#10;NxrvsdHMMJ3lvE6D/UMWBcsVBm2hDpljZG7y36CKnBuwkLodDkUEaZpzEWrAarqdB9VcZEyLUAuS&#10;Y3VLk/1/sPxkcWZInuDbUaJYgU9UfiqvN28378rP5U35pbwtbzfvy2+k/IGXH8vv5V1Q3ZU3mw+o&#10;/Fpek66ncantCNEu9JmpJYtHz8kqNYX/x2rJKlC/bqkXK0c4Xj4ddvvDASUcVb3+cHcQnibaOmtj&#10;3QsBBfGHmBqYq+QcnzewzhbH1mFUtG/sfEALMk+OcimD4FtKHEhDFgybYToLWaPHL1ZSeVsF3qsC&#10;9DeRL64qJ5zcWgpvJ9W5SJE9LKAXEgl9uw3COBfKdStVxhJRxR508Oc589GbtIIUAD1yivFb7Bqg&#10;saxAGuwKprb3riK0fevc+VtilXPrESKDcq1zkSswfwKQWFUdubJvSKqo8SxNIVljbxmohs5qfpTj&#10;2x0z686YwSnDecTN4U7xk0pYxhTqEyUZmDd/uvf22PyopWSJUxtT+3rOjKBEvlQ4Fs+7/b4f8yD0&#10;B8MeCua+Znpfo+bFAWAvYOtjduHo7Z1sjqmB4goXzMRHRRVTHGPHlDvTCAeu2ia4oriYTIIZjrZm&#10;7lhdaO7BPau+LS9XV8zouoEddv4JNBPORg9auLL1ngomcwdpHvp7y2vNN66F0Dj1CvN7574crLaL&#10;dvwTAAD//wMAUEsDBBQABgAIAAAAIQBqU/FO4QAAAAsBAAAPAAAAZHJzL2Rvd25yZXYueG1sTI9N&#10;T8JAEIbvJv6HzZh4g20ra7R2SwxGEoQLKJ6Hdmwb96N2F6j/3vGkx5l58s7zFvPRGnGiIXTeaUin&#10;CQhyla8712h4e32e3IEIEV2NxjvS8E0B5uXlRYF57c9uS6ddbASHuJCjhjbGPpcyVC1ZDFPfk+Pb&#10;hx8sRh6HRtYDnjncGpklya202Dn+0GJPi5aqz93Ralgu9tvNvlutvjbqyawzfH8xzVLr66vx8QFE&#10;pDH+wfCrz+pQstPBH10dhNEwU9mMUQ0TlSkQTKg0uQdx4E16o0CWhfzfofwBAAD//wMAUEsBAi0A&#10;FAAGAAgAAAAhALaDOJL+AAAA4QEAABMAAAAAAAAAAAAAAAAAAAAAAFtDb250ZW50X1R5cGVzXS54&#10;bWxQSwECLQAUAAYACAAAACEAOP0h/9YAAACUAQAACwAAAAAAAAAAAAAAAAAvAQAAX3JlbHMvLnJl&#10;bHNQSwECLQAUAAYACAAAACEAuUXlIM4CAACwBQAADgAAAAAAAAAAAAAAAAAuAgAAZHJzL2Uyb0Rv&#10;Yy54bWxQSwECLQAUAAYACAAAACEAalPxTuEAAAALAQAADwAAAAAAAAAAAAAAAAAoBQAAZHJzL2Rv&#10;d25yZXYueG1sUEsFBgAAAAAEAAQA8wAAADYGAAAAAA==&#10;" fillcolor="white [3212]" stroked="f" strokeweight="1pt">
                <v:stroke joinstyle="miter"/>
              </v:roundrect>
            </w:pict>
          </mc:Fallback>
        </mc:AlternateContent>
      </w:r>
    </w:p>
    <w:p w14:paraId="59EE5946" w14:textId="11859DA2" w:rsidR="0016504A" w:rsidRPr="0016504A" w:rsidRDefault="0016504A" w:rsidP="0016504A">
      <w:pPr>
        <w:spacing w:after="0"/>
        <w:ind w:right="-5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0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proofErr w:type="spellStart"/>
      <w:r w:rsidRPr="0016504A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Pr="0016504A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Pr="0016504A">
        <w:rPr>
          <w:rFonts w:ascii="Times New Roman" w:hAnsi="Times New Roman" w:cs="Times New Roman"/>
          <w:b/>
          <w:sz w:val="28"/>
          <w:szCs w:val="28"/>
          <w:lang w:val="uk-UA"/>
        </w:rPr>
        <w:t>кту</w:t>
      </w:r>
      <w:proofErr w:type="spellEnd"/>
      <w:r w:rsidRPr="001650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«</w:t>
      </w:r>
      <w:r w:rsidRPr="0016504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Про зміну місцезнаходження юридичної особи</w:t>
      </w:r>
      <w:r w:rsidRPr="0016504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16504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відділу освіти Сквирської міської ради та</w:t>
      </w:r>
      <w:r w:rsidRPr="0016504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16504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затвердження Положення в новій редакції</w:t>
      </w:r>
      <w:r w:rsidRPr="0016504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27E3A899" w14:textId="77777777" w:rsidR="0016504A" w:rsidRPr="0016504A" w:rsidRDefault="0016504A" w:rsidP="00165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6"/>
      </w:tblGrid>
      <w:tr w:rsidR="0016504A" w:rsidRPr="0016504A" w14:paraId="13792704" w14:textId="77777777" w:rsidTr="00F45FC0">
        <w:tc>
          <w:tcPr>
            <w:tcW w:w="4786" w:type="dxa"/>
          </w:tcPr>
          <w:p w14:paraId="63C7CB13" w14:textId="6C8F5D35" w:rsidR="0016504A" w:rsidRPr="0016504A" w:rsidRDefault="0016504A" w:rsidP="00F45FC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650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чинного Положення про відділ освіти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14:paraId="02C67B69" w14:textId="77777777" w:rsidR="0016504A" w:rsidRPr="0016504A" w:rsidRDefault="0016504A" w:rsidP="00F45FC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650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Зміст відповідного Положення про відділ освіти </w:t>
            </w:r>
            <w:proofErr w:type="spellStart"/>
            <w:r w:rsidRPr="001650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проєкту</w:t>
            </w:r>
            <w:proofErr w:type="spellEnd"/>
            <w:r w:rsidRPr="001650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рішення</w:t>
            </w:r>
          </w:p>
        </w:tc>
      </w:tr>
      <w:tr w:rsidR="0016504A" w:rsidRPr="0016504A" w14:paraId="08B72D5D" w14:textId="77777777" w:rsidTr="00F45FC0">
        <w:tc>
          <w:tcPr>
            <w:tcW w:w="4786" w:type="dxa"/>
          </w:tcPr>
          <w:p w14:paraId="7D599BB6" w14:textId="3554A796" w:rsidR="0016504A" w:rsidRPr="0016504A" w:rsidRDefault="0016504A" w:rsidP="00F45FC0">
            <w:pPr>
              <w:widowControl w:val="0"/>
              <w:tabs>
                <w:tab w:val="left" w:pos="502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  <w:r w:rsidRPr="0016504A">
              <w:rPr>
                <w:rFonts w:ascii="Times New Roman" w:eastAsia="Impact" w:hAnsi="Times New Roman" w:cs="Times New Roman"/>
                <w:sz w:val="28"/>
                <w:szCs w:val="28"/>
                <w:lang w:val="uk-UA" w:eastAsia="uk-UA" w:bidi="uk-UA"/>
              </w:rPr>
              <w:t xml:space="preserve">2.4. Контроль за дотриманням відповідними закладами освіти, </w:t>
            </w:r>
            <w:r w:rsidRPr="00424A0A">
              <w:rPr>
                <w:rFonts w:ascii="Times New Roman" w:eastAsia="Impact" w:hAnsi="Times New Roman" w:cs="Times New Roman"/>
                <w:b/>
                <w:bCs/>
                <w:sz w:val="28"/>
                <w:szCs w:val="28"/>
                <w:lang w:val="uk-UA" w:eastAsia="uk-UA" w:bidi="uk-UA"/>
              </w:rPr>
              <w:t>дитячим будинком,</w:t>
            </w:r>
            <w:r w:rsidRPr="0016504A">
              <w:rPr>
                <w:rFonts w:ascii="Times New Roman" w:eastAsia="Impact" w:hAnsi="Times New Roman" w:cs="Times New Roman"/>
                <w:sz w:val="28"/>
                <w:szCs w:val="28"/>
                <w:lang w:val="uk-UA" w:eastAsia="uk-UA" w:bidi="uk-UA"/>
              </w:rPr>
              <w:t xml:space="preserve"> центром професійного розвитку педагогічних працівників, розташованими </w:t>
            </w: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на </w:t>
            </w:r>
            <w:r w:rsidRPr="0016504A">
              <w:rPr>
                <w:rFonts w:ascii="Times New Roman" w:eastAsia="Impact" w:hAnsi="Times New Roman" w:cs="Times New Roman"/>
                <w:sz w:val="28"/>
                <w:szCs w:val="28"/>
                <w:lang w:val="uk-UA" w:eastAsia="uk-UA" w:bidi="uk-UA"/>
              </w:rPr>
              <w:t>території громади, законодавства в галузі освіти, Державного стандарту загальної середньої освіти та вимог Базового компоненту дошкільної освіти.</w:t>
            </w:r>
          </w:p>
          <w:p w14:paraId="71B77D44" w14:textId="77777777" w:rsidR="0016504A" w:rsidRPr="0016504A" w:rsidRDefault="0016504A" w:rsidP="00F45FC0">
            <w:pPr>
              <w:widowControl w:val="0"/>
              <w:tabs>
                <w:tab w:val="left" w:pos="100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1FE058C5" w14:textId="074DED3E" w:rsidR="0016504A" w:rsidRDefault="0016504A" w:rsidP="00F45FC0">
            <w:pPr>
              <w:widowControl w:val="0"/>
              <w:tabs>
                <w:tab w:val="left" w:pos="100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3.1. Формування мережі закладів освіти, мережі класів у них та здійснення керівництва закладами загальної середньої, дошкільної та позашкільної освіти </w:t>
            </w:r>
            <w:r w:rsidR="00424A0A" w:rsidRPr="00424A0A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 w:eastAsia="uk-UA" w:bidi="uk-UA"/>
              </w:rPr>
              <w:t>громади</w:t>
            </w: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, </w:t>
            </w:r>
            <w:r w:rsidRPr="00424A0A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 w:eastAsia="uk-UA" w:bidi="uk-UA"/>
              </w:rPr>
              <w:t>дитячого будинку</w:t>
            </w: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. </w:t>
            </w:r>
          </w:p>
          <w:p w14:paraId="53931653" w14:textId="4CCC4DD6" w:rsidR="00424A0A" w:rsidRDefault="00424A0A" w:rsidP="00F45FC0">
            <w:pPr>
              <w:widowControl w:val="0"/>
              <w:tabs>
                <w:tab w:val="left" w:pos="100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</w:p>
          <w:p w14:paraId="3955DCC7" w14:textId="77777777" w:rsidR="00424A0A" w:rsidRPr="00FF16CF" w:rsidRDefault="00424A0A" w:rsidP="00424A0A">
            <w:pPr>
              <w:widowControl w:val="0"/>
              <w:tabs>
                <w:tab w:val="left" w:pos="100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  <w:r w:rsidRPr="00FF16CF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3.1.1. Здійснює управління закладами загальної середньої, дошкільної  та позашкільної освіти, </w:t>
            </w:r>
            <w:r w:rsidRPr="00125107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 w:eastAsia="uk-UA" w:bidi="uk-UA"/>
              </w:rPr>
              <w:t>дитячого будинку</w:t>
            </w:r>
            <w:r w:rsidRPr="00FF16CF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>, розташованими на території громади.</w:t>
            </w:r>
          </w:p>
          <w:p w14:paraId="54D2E2DB" w14:textId="77777777" w:rsidR="00424A0A" w:rsidRPr="0016504A" w:rsidRDefault="00424A0A" w:rsidP="00F45FC0">
            <w:pPr>
              <w:widowControl w:val="0"/>
              <w:tabs>
                <w:tab w:val="left" w:pos="100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</w:p>
          <w:p w14:paraId="0E0983E5" w14:textId="40F8628A" w:rsidR="0016504A" w:rsidRDefault="00125107" w:rsidP="00F45FC0">
            <w:pPr>
              <w:widowControl w:val="0"/>
              <w:tabs>
                <w:tab w:val="left" w:pos="1003"/>
              </w:tabs>
              <w:spacing w:after="0" w:line="240" w:lineRule="auto"/>
              <w:jc w:val="both"/>
              <w:rPr>
                <w:rStyle w:val="2"/>
                <w:rFonts w:eastAsia="Arial Unicode MS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>3</w:t>
            </w:r>
            <w:r w:rsidR="0016504A"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.1.4. </w:t>
            </w:r>
            <w:r w:rsidR="0016504A" w:rsidRPr="0016504A">
              <w:rPr>
                <w:rStyle w:val="2"/>
                <w:rFonts w:eastAsia="Arial Unicode MS"/>
                <w:sz w:val="28"/>
                <w:szCs w:val="28"/>
              </w:rPr>
              <w:t xml:space="preserve">Здійснює в межах своєї компетенції контроль за діяльністю закладів освіти, дотриманням керівниками закладів освіти, </w:t>
            </w:r>
            <w:r w:rsidR="0016504A" w:rsidRPr="00125107">
              <w:rPr>
                <w:rStyle w:val="2"/>
                <w:rFonts w:eastAsia="Arial Unicode MS"/>
                <w:b/>
                <w:bCs/>
                <w:sz w:val="28"/>
                <w:szCs w:val="28"/>
              </w:rPr>
              <w:t>дитячого будинку</w:t>
            </w:r>
            <w:r w:rsidR="0016504A" w:rsidRPr="0016504A">
              <w:rPr>
                <w:rStyle w:val="2"/>
                <w:rFonts w:eastAsia="Arial Unicode MS"/>
                <w:sz w:val="28"/>
                <w:szCs w:val="28"/>
              </w:rPr>
              <w:t>, центру професійного розвитку педагогічних працівників законодавства в сфері освіти.</w:t>
            </w:r>
          </w:p>
          <w:p w14:paraId="13E91CA8" w14:textId="70FD084F" w:rsidR="00A75C5C" w:rsidRDefault="00A75C5C" w:rsidP="00F45FC0">
            <w:pPr>
              <w:widowControl w:val="0"/>
              <w:tabs>
                <w:tab w:val="left" w:pos="1003"/>
              </w:tabs>
              <w:spacing w:after="0" w:line="240" w:lineRule="auto"/>
              <w:jc w:val="both"/>
              <w:rPr>
                <w:rStyle w:val="2"/>
                <w:rFonts w:eastAsia="Arial Unicode MS"/>
              </w:rPr>
            </w:pPr>
          </w:p>
          <w:p w14:paraId="1E562F38" w14:textId="77777777" w:rsidR="00A75C5C" w:rsidRPr="00FF16CF" w:rsidRDefault="00A75C5C" w:rsidP="00A75C5C">
            <w:pPr>
              <w:widowControl w:val="0"/>
              <w:tabs>
                <w:tab w:val="left" w:pos="1003"/>
              </w:tabs>
              <w:spacing w:after="0" w:line="240" w:lineRule="auto"/>
              <w:jc w:val="both"/>
              <w:rPr>
                <w:rStyle w:val="2"/>
                <w:rFonts w:eastAsia="Arial Unicode MS"/>
                <w:sz w:val="28"/>
                <w:szCs w:val="28"/>
              </w:rPr>
            </w:pPr>
            <w:r w:rsidRPr="00FF16CF">
              <w:rPr>
                <w:rStyle w:val="2"/>
                <w:rFonts w:eastAsia="Arial Unicode MS"/>
                <w:sz w:val="28"/>
                <w:szCs w:val="28"/>
              </w:rPr>
              <w:t>3.1.8.</w:t>
            </w:r>
            <w:r w:rsidRPr="00FF16CF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F16CF">
              <w:rPr>
                <w:rStyle w:val="2"/>
                <w:rFonts w:eastAsia="Arial Unicode MS"/>
                <w:sz w:val="28"/>
                <w:szCs w:val="28"/>
              </w:rPr>
              <w:t xml:space="preserve">Розробляє, вносить </w:t>
            </w:r>
            <w:r>
              <w:rPr>
                <w:rStyle w:val="2"/>
                <w:rFonts w:eastAsia="Arial Unicode MS"/>
                <w:sz w:val="28"/>
                <w:szCs w:val="28"/>
              </w:rPr>
              <w:t xml:space="preserve">на погодження сесією Сквирської міської ради </w:t>
            </w:r>
            <w:r w:rsidRPr="00FF16CF">
              <w:rPr>
                <w:rStyle w:val="2"/>
                <w:rFonts w:eastAsia="Arial Unicode MS"/>
                <w:sz w:val="28"/>
                <w:szCs w:val="28"/>
              </w:rPr>
              <w:t xml:space="preserve">зміни та штатні розписи структурних підрозділів відділу </w:t>
            </w:r>
            <w:r w:rsidRPr="00FF16CF">
              <w:rPr>
                <w:rStyle w:val="2"/>
                <w:rFonts w:eastAsia="Arial Unicode MS"/>
                <w:sz w:val="28"/>
                <w:szCs w:val="28"/>
              </w:rPr>
              <w:lastRenderedPageBreak/>
              <w:t xml:space="preserve">освіти, закладів загальної середньої, дошкільної, позашкільної освіти, </w:t>
            </w:r>
            <w:r w:rsidRPr="00A75C5C">
              <w:rPr>
                <w:rStyle w:val="2"/>
                <w:rFonts w:eastAsia="Arial Unicode MS"/>
                <w:b/>
                <w:bCs/>
                <w:sz w:val="28"/>
                <w:szCs w:val="28"/>
              </w:rPr>
              <w:t>дитячого будинку</w:t>
            </w:r>
            <w:r w:rsidRPr="00FF16CF">
              <w:rPr>
                <w:rStyle w:val="2"/>
                <w:rFonts w:eastAsia="Arial Unicode MS"/>
                <w:sz w:val="28"/>
                <w:szCs w:val="28"/>
              </w:rPr>
              <w:t xml:space="preserve"> в межах затвердженого фонду оплати праці.</w:t>
            </w:r>
          </w:p>
          <w:p w14:paraId="3634B024" w14:textId="77777777" w:rsidR="00A75C5C" w:rsidRPr="0016504A" w:rsidRDefault="00A75C5C" w:rsidP="00F45FC0">
            <w:pPr>
              <w:widowControl w:val="0"/>
              <w:tabs>
                <w:tab w:val="left" w:pos="1003"/>
              </w:tabs>
              <w:spacing w:after="0" w:line="240" w:lineRule="auto"/>
              <w:jc w:val="both"/>
              <w:rPr>
                <w:rStyle w:val="2"/>
                <w:rFonts w:eastAsia="Arial Unicode MS"/>
                <w:sz w:val="28"/>
                <w:szCs w:val="28"/>
              </w:rPr>
            </w:pPr>
          </w:p>
          <w:p w14:paraId="33C7FBCA" w14:textId="77777777" w:rsidR="00480A71" w:rsidRDefault="00480A71" w:rsidP="00A75C5C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</w:p>
          <w:p w14:paraId="44280F71" w14:textId="36E2BF0C" w:rsidR="00A75C5C" w:rsidRPr="00A75C5C" w:rsidRDefault="0016504A" w:rsidP="00A75C5C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 w:eastAsia="uk-UA" w:bidi="uk-UA"/>
              </w:rPr>
            </w:pP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3.2. Організовує нормативно-правове, юридичне забезпечення загальної середньої, дошкільної та позашкільної освіти </w:t>
            </w:r>
            <w:r w:rsidR="00A75C5C" w:rsidRPr="00A75C5C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 w:eastAsia="uk-UA" w:bidi="uk-UA"/>
              </w:rPr>
              <w:t xml:space="preserve">на території громади, </w:t>
            </w:r>
            <w:r w:rsidR="00A75C5C" w:rsidRPr="00A75C5C">
              <w:rPr>
                <w:rFonts w:ascii="Times New Roman" w:eastAsia="Arial Unicode MS" w:hAnsi="Times New Roman" w:cs="Times New Roman"/>
                <w:b/>
                <w:sz w:val="28"/>
                <w:szCs w:val="28"/>
                <w:lang w:val="uk-UA" w:eastAsia="uk-UA" w:bidi="uk-UA"/>
              </w:rPr>
              <w:t>дитячого будинку,</w:t>
            </w:r>
            <w:r w:rsidR="00A75C5C" w:rsidRPr="00A75C5C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 w:eastAsia="uk-UA" w:bidi="uk-UA"/>
              </w:rPr>
              <w:t xml:space="preserve"> центру професійного розвитку педагогічних працівників.</w:t>
            </w:r>
          </w:p>
          <w:p w14:paraId="3FFBAA08" w14:textId="4FE53359" w:rsidR="0016504A" w:rsidRPr="0016504A" w:rsidRDefault="0016504A" w:rsidP="00F45FC0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</w:p>
          <w:p w14:paraId="1536A5DA" w14:textId="4BEA9C04" w:rsidR="0016504A" w:rsidRPr="0016504A" w:rsidRDefault="0016504A" w:rsidP="00F45FC0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3.2.1. Контролює дотримання закладами освіти усіх типів і форм власності, </w:t>
            </w:r>
            <w:proofErr w:type="spellStart"/>
            <w:r w:rsidR="00A75C5C" w:rsidRPr="0016504A">
              <w:rPr>
                <w:rFonts w:ascii="Times New Roman" w:eastAsia="Arial Unicode MS" w:hAnsi="Times New Roman" w:cs="Times New Roman"/>
                <w:b/>
                <w:sz w:val="28"/>
                <w:szCs w:val="28"/>
                <w:lang w:val="uk-UA" w:eastAsia="uk-UA" w:bidi="uk-UA"/>
              </w:rPr>
              <w:t>інклюзивно</w:t>
            </w:r>
            <w:proofErr w:type="spellEnd"/>
            <w:r w:rsidR="00A75C5C" w:rsidRPr="0016504A">
              <w:rPr>
                <w:rFonts w:ascii="Times New Roman" w:eastAsia="Arial Unicode MS" w:hAnsi="Times New Roman" w:cs="Times New Roman"/>
                <w:b/>
                <w:sz w:val="28"/>
                <w:szCs w:val="28"/>
                <w:lang w:val="uk-UA" w:eastAsia="uk-UA" w:bidi="uk-UA"/>
              </w:rPr>
              <w:t>-ресурсним центром</w:t>
            </w:r>
            <w:r w:rsidR="00A75C5C">
              <w:rPr>
                <w:rFonts w:ascii="Times New Roman" w:eastAsia="Arial Unicode MS" w:hAnsi="Times New Roman" w:cs="Times New Roman"/>
                <w:b/>
                <w:sz w:val="28"/>
                <w:szCs w:val="28"/>
                <w:lang w:val="uk-UA" w:eastAsia="uk-UA" w:bidi="uk-UA"/>
              </w:rPr>
              <w:t>,</w:t>
            </w:r>
            <w:r w:rsidR="00A75C5C"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 </w:t>
            </w:r>
            <w:r w:rsidRPr="00A75C5C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 w:eastAsia="uk-UA" w:bidi="uk-UA"/>
              </w:rPr>
              <w:t>дитячим будинком,</w:t>
            </w: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 законодавства у сфері освіти, державних вимог щодо змісту, рівня і обсягу освітніх послуг відповідно до рівня і профілю навчання.</w:t>
            </w:r>
          </w:p>
          <w:p w14:paraId="6C854720" w14:textId="77777777" w:rsidR="0016504A" w:rsidRPr="0016504A" w:rsidRDefault="0016504A" w:rsidP="00F45FC0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</w:p>
          <w:p w14:paraId="7EDC9EA3" w14:textId="77777777" w:rsidR="00D00A88" w:rsidRPr="00D00A88" w:rsidRDefault="0016504A" w:rsidP="00D00A88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3.4. </w:t>
            </w:r>
            <w:r w:rsidR="00D00A88" w:rsidRPr="00D00A88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Організація фінансового забезпечення закладів загальної середньої, дошкільної та позашкільної освіти, </w:t>
            </w:r>
            <w:r w:rsidR="00D00A88" w:rsidRPr="00D00A88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 w:eastAsia="uk-UA" w:bidi="uk-UA"/>
              </w:rPr>
              <w:t>дитячого будинку,</w:t>
            </w:r>
            <w:r w:rsidR="00D00A88" w:rsidRPr="00D00A88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 центру професійного розвитку педагогічних працівників.</w:t>
            </w:r>
          </w:p>
          <w:p w14:paraId="284AEF63" w14:textId="70BECEEB" w:rsidR="0016504A" w:rsidRPr="0016504A" w:rsidRDefault="0016504A" w:rsidP="00F45FC0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</w:p>
          <w:p w14:paraId="5418A60E" w14:textId="01241CDD" w:rsidR="0016504A" w:rsidRPr="0016504A" w:rsidRDefault="0016504A" w:rsidP="00F45FC0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3.5. Організація матеріально-технічного забезпечення закладів загальної середньої, дошкільної та позашкільної освіти, </w:t>
            </w:r>
            <w:r w:rsidRPr="00D00A88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 w:eastAsia="uk-UA" w:bidi="uk-UA"/>
              </w:rPr>
              <w:t xml:space="preserve">дитячого будинку, </w:t>
            </w: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центру професійного розвитку педагогічних працівників, структурних підрозділів відділу освіти. </w:t>
            </w:r>
          </w:p>
          <w:p w14:paraId="50A73BE7" w14:textId="77777777" w:rsidR="0016504A" w:rsidRPr="0016504A" w:rsidRDefault="0016504A" w:rsidP="00F45FC0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val="uk-UA" w:eastAsia="uk-UA" w:bidi="uk-UA"/>
              </w:rPr>
            </w:pPr>
          </w:p>
          <w:p w14:paraId="3AB1FE6F" w14:textId="2D418AAA" w:rsidR="0016504A" w:rsidRPr="0016504A" w:rsidRDefault="0016504A" w:rsidP="00F45FC0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3.5.1. Сприяє матеріально-технічному забезпеченню закладів освіти, </w:t>
            </w:r>
            <w:r w:rsidRPr="00542C21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 w:eastAsia="uk-UA" w:bidi="uk-UA"/>
              </w:rPr>
              <w:t>дитячого будинку,</w:t>
            </w: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 </w:t>
            </w:r>
            <w:r w:rsidR="00542C21" w:rsidRPr="00542C21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 w:eastAsia="uk-UA" w:bidi="uk-UA"/>
              </w:rPr>
              <w:t>центру професійного розвитку педагогічних працівників</w:t>
            </w:r>
            <w:r w:rsidR="00542C21"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 </w:t>
            </w: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структурних підрозділів відділу освіти; поточному та </w:t>
            </w: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lastRenderedPageBreak/>
              <w:t xml:space="preserve">капітальному ремонту приміщень, забезпечення меблями, відповідним обладнанням, навчально-методичними посібниками тощо в межах відповідного фінансування. </w:t>
            </w:r>
          </w:p>
          <w:p w14:paraId="597AC948" w14:textId="6B88908E" w:rsidR="0016504A" w:rsidRDefault="0016504A" w:rsidP="00F45FC0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</w:p>
          <w:p w14:paraId="3C8F9F44" w14:textId="3E74BACF" w:rsidR="00542C21" w:rsidRPr="00FF16CF" w:rsidRDefault="00542C21" w:rsidP="00542C21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  <w:r w:rsidRPr="00FF16CF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3.6.9. Прогнозує потребу </w:t>
            </w:r>
            <w:r w:rsidRPr="00542C21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 w:eastAsia="uk-UA" w:bidi="uk-UA"/>
              </w:rPr>
              <w:t>району</w:t>
            </w:r>
            <w:r w:rsidRPr="00FF16CF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 в педагогічних кадрах і спеціалістах і, у разі необхідності, укладає договори з вищими навчальними закладами на їхню підготовку.</w:t>
            </w:r>
          </w:p>
          <w:p w14:paraId="711E9038" w14:textId="77777777" w:rsidR="00542C21" w:rsidRPr="0016504A" w:rsidRDefault="00542C21" w:rsidP="00F45FC0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</w:p>
          <w:p w14:paraId="7E418DFB" w14:textId="77777777" w:rsidR="00261E96" w:rsidRPr="00FF16CF" w:rsidRDefault="00261E96" w:rsidP="00261E96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  <w:r w:rsidRPr="00FF16CF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5.2.6. Заохочує та накладає дисциплінарні стягнення на працівників відділу, працівників структурних підрозділів, керівників закладів освіти, </w:t>
            </w:r>
            <w:r w:rsidRPr="00261E96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 w:eastAsia="uk-UA" w:bidi="uk-UA"/>
              </w:rPr>
              <w:t>дитячого будинку</w:t>
            </w:r>
            <w:r w:rsidRPr="00FF16CF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. </w:t>
            </w:r>
          </w:p>
          <w:p w14:paraId="692597A1" w14:textId="77777777" w:rsidR="0016504A" w:rsidRPr="0016504A" w:rsidRDefault="0016504A" w:rsidP="00F45FC0">
            <w:pPr>
              <w:widowControl w:val="0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</w:p>
          <w:p w14:paraId="6236F459" w14:textId="31B8C2C3" w:rsidR="0016504A" w:rsidRPr="0016504A" w:rsidRDefault="0016504A" w:rsidP="00F45FC0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5.2.8. Розпоряджається коштами, які виділяються на утримання та розвиток закладів освіти, структурних підрозділів відділу освіти, </w:t>
            </w:r>
            <w:r w:rsidRPr="00261E96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val="uk-UA" w:eastAsia="uk-UA" w:bidi="uk-UA"/>
              </w:rPr>
              <w:t>дитячого будинку,</w:t>
            </w: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 центру професійного розвитку педагогічних працівників відповідно до вимог чинного законодавства. </w:t>
            </w:r>
          </w:p>
          <w:p w14:paraId="7148D3A5" w14:textId="77777777" w:rsidR="0016504A" w:rsidRPr="0016504A" w:rsidRDefault="0016504A" w:rsidP="00F45FC0">
            <w:pPr>
              <w:widowControl w:val="0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14:paraId="4B8C6EE9" w14:textId="02A17AB9" w:rsidR="0016504A" w:rsidRPr="0016504A" w:rsidRDefault="0016504A" w:rsidP="00F45FC0">
            <w:pPr>
              <w:widowControl w:val="0"/>
              <w:tabs>
                <w:tab w:val="left" w:pos="502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  <w:r w:rsidRPr="0016504A">
              <w:rPr>
                <w:rFonts w:ascii="Times New Roman" w:eastAsia="Impact" w:hAnsi="Times New Roman" w:cs="Times New Roman"/>
                <w:sz w:val="28"/>
                <w:szCs w:val="28"/>
                <w:lang w:val="uk-UA" w:eastAsia="uk-UA" w:bidi="uk-UA"/>
              </w:rPr>
              <w:lastRenderedPageBreak/>
              <w:t xml:space="preserve">2.4. Контроль за дотриманням відповідними закладами освіти, центром професійного розвитку педагогічних працівників, розташованими </w:t>
            </w: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на </w:t>
            </w:r>
            <w:r w:rsidRPr="0016504A">
              <w:rPr>
                <w:rFonts w:ascii="Times New Roman" w:eastAsia="Impact" w:hAnsi="Times New Roman" w:cs="Times New Roman"/>
                <w:sz w:val="28"/>
                <w:szCs w:val="28"/>
                <w:lang w:val="uk-UA" w:eastAsia="uk-UA" w:bidi="uk-UA"/>
              </w:rPr>
              <w:t>території громади, законодавства в галузі освіти, Державного стандарту загальної середньої освіти та вимог Базового компоненту дошкільної освіти.</w:t>
            </w:r>
          </w:p>
          <w:p w14:paraId="6587C0ED" w14:textId="77777777" w:rsidR="0016504A" w:rsidRPr="0016504A" w:rsidRDefault="0016504A" w:rsidP="00F45FC0">
            <w:pPr>
              <w:widowControl w:val="0"/>
              <w:tabs>
                <w:tab w:val="left" w:pos="100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24012D99" w14:textId="77777777" w:rsidR="0016504A" w:rsidRPr="0016504A" w:rsidRDefault="0016504A" w:rsidP="00F45FC0">
            <w:pPr>
              <w:widowControl w:val="0"/>
              <w:tabs>
                <w:tab w:val="left" w:pos="100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07B3CBAB" w14:textId="446CF563" w:rsidR="0016504A" w:rsidRPr="0016504A" w:rsidRDefault="0016504A" w:rsidP="00F45FC0">
            <w:pPr>
              <w:widowControl w:val="0"/>
              <w:tabs>
                <w:tab w:val="left" w:pos="100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3.1. Формування мережі закладів освіти, мережі класів у них та здійснення керівництва закладами загальної середньої, дошкільної та позашкільної освіти </w:t>
            </w:r>
            <w:r w:rsidRPr="00424A0A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 w:eastAsia="uk-UA" w:bidi="uk-UA"/>
              </w:rPr>
              <w:t>громади</w:t>
            </w: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. </w:t>
            </w:r>
          </w:p>
          <w:p w14:paraId="179923D5" w14:textId="77777777" w:rsidR="0016504A" w:rsidRPr="0016504A" w:rsidRDefault="0016504A" w:rsidP="00F45FC0">
            <w:pPr>
              <w:widowControl w:val="0"/>
              <w:tabs>
                <w:tab w:val="left" w:pos="100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</w:p>
          <w:p w14:paraId="69006B82" w14:textId="77777777" w:rsidR="0016504A" w:rsidRPr="0016504A" w:rsidRDefault="0016504A" w:rsidP="00F45FC0">
            <w:pPr>
              <w:widowControl w:val="0"/>
              <w:tabs>
                <w:tab w:val="left" w:pos="100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</w:p>
          <w:p w14:paraId="772585DA" w14:textId="509B67D2" w:rsidR="00424A0A" w:rsidRPr="00FF16CF" w:rsidRDefault="00424A0A" w:rsidP="00424A0A">
            <w:pPr>
              <w:widowControl w:val="0"/>
              <w:tabs>
                <w:tab w:val="left" w:pos="100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  <w:r w:rsidRPr="00FF16CF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>3.1.1. Здійснює управління закладами загальної середньої, дошкільної  та позашкільної освіти, розташованими на території громади.</w:t>
            </w:r>
          </w:p>
          <w:p w14:paraId="57D3E5D8" w14:textId="77777777" w:rsidR="00424A0A" w:rsidRDefault="00424A0A" w:rsidP="00F45FC0">
            <w:pPr>
              <w:widowControl w:val="0"/>
              <w:tabs>
                <w:tab w:val="left" w:pos="100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</w:p>
          <w:p w14:paraId="6B72A307" w14:textId="77777777" w:rsidR="00125107" w:rsidRDefault="00125107" w:rsidP="00F45FC0">
            <w:pPr>
              <w:widowControl w:val="0"/>
              <w:tabs>
                <w:tab w:val="left" w:pos="100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</w:p>
          <w:p w14:paraId="50293EDB" w14:textId="1C546263" w:rsidR="0016504A" w:rsidRPr="0016504A" w:rsidRDefault="0016504A" w:rsidP="00F45FC0">
            <w:pPr>
              <w:widowControl w:val="0"/>
              <w:tabs>
                <w:tab w:val="left" w:pos="1003"/>
              </w:tabs>
              <w:spacing w:after="0" w:line="240" w:lineRule="auto"/>
              <w:jc w:val="both"/>
              <w:rPr>
                <w:rStyle w:val="2"/>
                <w:rFonts w:eastAsia="Arial Unicode MS"/>
                <w:sz w:val="28"/>
                <w:szCs w:val="28"/>
              </w:rPr>
            </w:pP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3.1.4. </w:t>
            </w:r>
            <w:r w:rsidRPr="0016504A">
              <w:rPr>
                <w:rStyle w:val="2"/>
                <w:rFonts w:eastAsia="Arial Unicode MS"/>
                <w:sz w:val="28"/>
                <w:szCs w:val="28"/>
              </w:rPr>
              <w:t>Здійснює в межах своєї компетенції контроль за діяльністю закладів освіти, дотриманням керівниками закладів освіти, центру професійного розвитку педагогічних працівників законодавства в сфері освіти.</w:t>
            </w:r>
          </w:p>
          <w:p w14:paraId="595D2F39" w14:textId="77777777" w:rsidR="0016504A" w:rsidRPr="0016504A" w:rsidRDefault="0016504A" w:rsidP="00F45FC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6E98B7A" w14:textId="77777777" w:rsidR="0016504A" w:rsidRPr="0016504A" w:rsidRDefault="0016504A" w:rsidP="00F45FC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4B8A6F77" w14:textId="5AFE6AAA" w:rsidR="00A75C5C" w:rsidRPr="00FF16CF" w:rsidRDefault="00A75C5C" w:rsidP="00A75C5C">
            <w:pPr>
              <w:widowControl w:val="0"/>
              <w:tabs>
                <w:tab w:val="left" w:pos="1003"/>
              </w:tabs>
              <w:spacing w:after="0" w:line="240" w:lineRule="auto"/>
              <w:jc w:val="both"/>
              <w:rPr>
                <w:rStyle w:val="2"/>
                <w:rFonts w:eastAsia="Arial Unicode MS"/>
                <w:sz w:val="28"/>
                <w:szCs w:val="28"/>
              </w:rPr>
            </w:pPr>
            <w:r w:rsidRPr="00FF16CF">
              <w:rPr>
                <w:rStyle w:val="2"/>
                <w:rFonts w:eastAsia="Arial Unicode MS"/>
                <w:sz w:val="28"/>
                <w:szCs w:val="28"/>
              </w:rPr>
              <w:t>3.1.8.</w:t>
            </w:r>
            <w:r w:rsidRPr="00FF16CF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F16CF">
              <w:rPr>
                <w:rStyle w:val="2"/>
                <w:rFonts w:eastAsia="Arial Unicode MS"/>
                <w:sz w:val="28"/>
                <w:szCs w:val="28"/>
              </w:rPr>
              <w:t xml:space="preserve">Розробляє, вносить </w:t>
            </w:r>
            <w:r>
              <w:rPr>
                <w:rStyle w:val="2"/>
                <w:rFonts w:eastAsia="Arial Unicode MS"/>
                <w:sz w:val="28"/>
                <w:szCs w:val="28"/>
              </w:rPr>
              <w:t xml:space="preserve">на погодження сесією Сквирської міської ради </w:t>
            </w:r>
            <w:r w:rsidRPr="00FF16CF">
              <w:rPr>
                <w:rStyle w:val="2"/>
                <w:rFonts w:eastAsia="Arial Unicode MS"/>
                <w:sz w:val="28"/>
                <w:szCs w:val="28"/>
              </w:rPr>
              <w:t xml:space="preserve">зміни та штатні розписи </w:t>
            </w:r>
            <w:r w:rsidRPr="00FF16CF">
              <w:rPr>
                <w:rStyle w:val="2"/>
                <w:rFonts w:eastAsia="Arial Unicode MS"/>
                <w:sz w:val="28"/>
                <w:szCs w:val="28"/>
              </w:rPr>
              <w:lastRenderedPageBreak/>
              <w:t>структурних підрозділів відділу освіти, закладів загальної середньої, дошкільної, позашкільної освіти, в межах затвердженого фонду оплати праці.</w:t>
            </w:r>
          </w:p>
          <w:p w14:paraId="4A376E2C" w14:textId="77777777" w:rsidR="00A75C5C" w:rsidRDefault="00A75C5C" w:rsidP="00F45FC0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</w:p>
          <w:p w14:paraId="2898A522" w14:textId="26EFBA3F" w:rsidR="0016504A" w:rsidRPr="00A75C5C" w:rsidRDefault="0016504A" w:rsidP="00F45FC0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 w:eastAsia="uk-UA" w:bidi="uk-UA"/>
              </w:rPr>
            </w:pP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3.2. Організовує нормативно-правове, юридичне забезпечення загальної середньої, дошкільної та позашкільної освіти </w:t>
            </w:r>
            <w:r w:rsidRPr="00A75C5C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 w:eastAsia="uk-UA" w:bidi="uk-UA"/>
              </w:rPr>
              <w:t>на території громади, центру професійного розвитку педагогічних працівників.</w:t>
            </w:r>
          </w:p>
          <w:p w14:paraId="0303CCB7" w14:textId="77777777" w:rsidR="0016504A" w:rsidRPr="0016504A" w:rsidRDefault="0016504A" w:rsidP="00F45FC0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</w:p>
          <w:p w14:paraId="43D14745" w14:textId="64334193" w:rsidR="0016504A" w:rsidRPr="0016504A" w:rsidRDefault="0016504A" w:rsidP="00F45FC0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>3.2.1. Контролює дотримання закладами освіти усіх типів і форм власності законодавства у сфері освіти, державних вимог щодо змісту, рівня і обсягу освітніх послуг відповідно до рівня і профілю навчання.</w:t>
            </w:r>
          </w:p>
          <w:p w14:paraId="4EA80426" w14:textId="77777777" w:rsidR="0016504A" w:rsidRPr="0016504A" w:rsidRDefault="0016504A" w:rsidP="00F45FC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1EB40DBC" w14:textId="77777777" w:rsidR="0016504A" w:rsidRPr="0016504A" w:rsidRDefault="0016504A" w:rsidP="00F45FC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7C7F964C" w14:textId="63150960" w:rsidR="0016504A" w:rsidRPr="00D00A88" w:rsidRDefault="0016504A" w:rsidP="00F45FC0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3.4. </w:t>
            </w:r>
            <w:r w:rsidRPr="00D00A88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>Організація фінансового забезпечення закладів загальної середньої, дошкільної та позашкільної освіти, центру професійного розвитку педагогічних працівників.</w:t>
            </w:r>
          </w:p>
          <w:p w14:paraId="45B5D9DF" w14:textId="77777777" w:rsidR="0016504A" w:rsidRPr="0016504A" w:rsidRDefault="0016504A" w:rsidP="00F45FC0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</w:p>
          <w:p w14:paraId="01EF3603" w14:textId="77777777" w:rsidR="00D00A88" w:rsidRDefault="00D00A88" w:rsidP="00F45FC0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</w:p>
          <w:p w14:paraId="6C740804" w14:textId="61740C38" w:rsidR="0016504A" w:rsidRPr="0016504A" w:rsidRDefault="0016504A" w:rsidP="00F45FC0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3.5. Організація матеріально-технічного забезпечення закладів загальної середньої, дошкільної та позашкільної освіти, центру професійного розвитку педагогічних працівників, структурних підрозділів відділу освіти. </w:t>
            </w:r>
          </w:p>
          <w:p w14:paraId="3A6470A6" w14:textId="77777777" w:rsidR="0016504A" w:rsidRPr="0016504A" w:rsidRDefault="0016504A" w:rsidP="00F45FC0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</w:p>
          <w:p w14:paraId="3A425910" w14:textId="77777777" w:rsidR="0016504A" w:rsidRPr="0016504A" w:rsidRDefault="0016504A" w:rsidP="00F45FC0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</w:p>
          <w:p w14:paraId="1E5F7C9A" w14:textId="46717825" w:rsidR="0016504A" w:rsidRPr="0016504A" w:rsidRDefault="0016504A" w:rsidP="00F45FC0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3.5.1. Сприяє матеріально-технічному забезпеченню закладів освіти, </w:t>
            </w:r>
            <w:r w:rsidRPr="00542C21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val="uk-UA" w:eastAsia="uk-UA" w:bidi="uk-UA"/>
              </w:rPr>
              <w:t>центру професійного розвитку педагогічних працівників</w:t>
            </w: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, структурних підрозділів відділу освіти; поточному та капітальному ремонту приміщень, </w:t>
            </w: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lastRenderedPageBreak/>
              <w:t xml:space="preserve">забезпечення меблями, відповідним обладнанням, навчально-методичними посібниками тощо в межах відповідного фінансування. </w:t>
            </w:r>
          </w:p>
          <w:p w14:paraId="503BE5DA" w14:textId="77777777" w:rsidR="0016504A" w:rsidRPr="0016504A" w:rsidRDefault="0016504A" w:rsidP="00F45FC0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</w:p>
          <w:p w14:paraId="154E11B9" w14:textId="77777777" w:rsidR="00542C21" w:rsidRDefault="00542C21" w:rsidP="00542C21">
            <w:pPr>
              <w:widowControl w:val="0"/>
              <w:tabs>
                <w:tab w:val="left" w:pos="853"/>
              </w:tabs>
              <w:spacing w:after="0" w:line="240" w:lineRule="auto"/>
              <w:ind w:firstLine="567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</w:p>
          <w:p w14:paraId="2C2A3D90" w14:textId="6CDDD555" w:rsidR="00542C21" w:rsidRPr="00FF16CF" w:rsidRDefault="00542C21" w:rsidP="00542C21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  <w:r w:rsidRPr="00FF16CF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3.6.9. Прогнозує потребу </w:t>
            </w:r>
            <w:proofErr w:type="spellStart"/>
            <w:r w:rsidRPr="00542C21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uk-UA" w:bidi="uk-UA"/>
              </w:rPr>
              <w:t>громади</w:t>
            </w:r>
            <w:proofErr w:type="spellEnd"/>
            <w:r w:rsidRPr="00FF16CF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 в педагогічних кадрах і спеціалістах і, у разі необхідності, укладає договори з вищими навчальними закладами на їхню підготовку.</w:t>
            </w:r>
          </w:p>
          <w:p w14:paraId="512209C6" w14:textId="77777777" w:rsidR="0016504A" w:rsidRPr="0016504A" w:rsidRDefault="0016504A" w:rsidP="00F45FC0">
            <w:pPr>
              <w:widowControl w:val="0"/>
              <w:tabs>
                <w:tab w:val="left" w:pos="85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</w:p>
          <w:p w14:paraId="33F0DB7B" w14:textId="19C7F80B" w:rsidR="00261E96" w:rsidRPr="00FF16CF" w:rsidRDefault="00261E96" w:rsidP="00261E96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  <w:r w:rsidRPr="00FF16CF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5.2.6. Заохочує та накладає дисциплінарні стягнення на працівників відділу, працівників структурних підрозділів, керівників закладів освіти. </w:t>
            </w:r>
          </w:p>
          <w:p w14:paraId="4A7F13CA" w14:textId="77777777" w:rsidR="0016504A" w:rsidRPr="0016504A" w:rsidRDefault="0016504A" w:rsidP="00F45FC0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</w:p>
          <w:p w14:paraId="0827045A" w14:textId="181481E4" w:rsidR="0016504A" w:rsidRPr="0016504A" w:rsidRDefault="0016504A" w:rsidP="00F45FC0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</w:pPr>
            <w:r w:rsidRPr="0016504A">
              <w:rPr>
                <w:rFonts w:ascii="Times New Roman" w:eastAsia="Arial Unicode MS" w:hAnsi="Times New Roman" w:cs="Times New Roman"/>
                <w:sz w:val="28"/>
                <w:szCs w:val="28"/>
                <w:lang w:val="uk-UA" w:eastAsia="uk-UA" w:bidi="uk-UA"/>
              </w:rPr>
              <w:t xml:space="preserve">5.2.8. Розпоряджається коштами, які виділяються на утримання та розвиток закладів освіти, структурних підрозділів відділу освіти, центру професійного розвитку педагогічних працівників відповідно до вимог чинного законодавства. </w:t>
            </w:r>
          </w:p>
          <w:p w14:paraId="5BDEAD9C" w14:textId="77777777" w:rsidR="0016504A" w:rsidRPr="0016504A" w:rsidRDefault="0016504A" w:rsidP="00F45F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14:paraId="76540DA4" w14:textId="77777777" w:rsidR="0016504A" w:rsidRPr="0016504A" w:rsidRDefault="0016504A" w:rsidP="0016504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9C4A03" w14:textId="1866A62A" w:rsidR="0016504A" w:rsidRPr="0016504A" w:rsidRDefault="0016504A" w:rsidP="0016504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04A">
        <w:rPr>
          <w:rFonts w:ascii="Times New Roman" w:hAnsi="Times New Roman" w:cs="Times New Roman"/>
          <w:b/>
          <w:sz w:val="28"/>
          <w:szCs w:val="28"/>
          <w:lang w:val="uk-UA"/>
        </w:rPr>
        <w:t>Начальни</w:t>
      </w:r>
      <w:r w:rsidRPr="0016504A">
        <w:rPr>
          <w:rFonts w:ascii="Times New Roman" w:hAnsi="Times New Roman" w:cs="Times New Roman"/>
          <w:b/>
          <w:sz w:val="28"/>
          <w:szCs w:val="28"/>
          <w:lang w:val="uk-UA"/>
        </w:rPr>
        <w:t>ця</w:t>
      </w:r>
      <w:r w:rsidRPr="0016504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04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</w:t>
      </w:r>
      <w:r w:rsidRPr="0016504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04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04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04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04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6504A">
        <w:rPr>
          <w:rFonts w:ascii="Times New Roman" w:hAnsi="Times New Roman" w:cs="Times New Roman"/>
          <w:b/>
          <w:sz w:val="28"/>
          <w:szCs w:val="28"/>
          <w:lang w:val="uk-UA"/>
        </w:rPr>
        <w:t>Світлана РИЧЕНКО</w:t>
      </w:r>
    </w:p>
    <w:p w14:paraId="33D00B44" w14:textId="77777777" w:rsidR="0016504A" w:rsidRPr="0016504A" w:rsidRDefault="0016504A" w:rsidP="0016504A">
      <w:pPr>
        <w:rPr>
          <w:lang w:val="uk-UA"/>
        </w:rPr>
      </w:pPr>
    </w:p>
    <w:p w14:paraId="48383701" w14:textId="77777777" w:rsidR="00727DA6" w:rsidRPr="0016504A" w:rsidRDefault="00727DA6">
      <w:pPr>
        <w:rPr>
          <w:lang w:val="uk-UA"/>
        </w:rPr>
      </w:pPr>
    </w:p>
    <w:sectPr w:rsidR="00727DA6" w:rsidRPr="0016504A" w:rsidSect="00D97A71">
      <w:headerReference w:type="default" r:id="rId4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9525241"/>
      <w:docPartObj>
        <w:docPartGallery w:val="Page Numbers (Top of Page)"/>
        <w:docPartUnique/>
      </w:docPartObj>
    </w:sdtPr>
    <w:sdtEndPr/>
    <w:sdtContent>
      <w:p w14:paraId="322CF5BC" w14:textId="77777777" w:rsidR="00FA3AE9" w:rsidRDefault="007D488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E737F">
          <w:rPr>
            <w:noProof/>
            <w:lang w:val="uk-UA"/>
          </w:rPr>
          <w:t>3</w:t>
        </w:r>
        <w:r>
          <w:fldChar w:fldCharType="end"/>
        </w:r>
      </w:p>
    </w:sdtContent>
  </w:sdt>
  <w:p w14:paraId="01DBED5D" w14:textId="77777777" w:rsidR="00FA3AE9" w:rsidRDefault="007D48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D5D"/>
    <w:rsid w:val="00125107"/>
    <w:rsid w:val="0016504A"/>
    <w:rsid w:val="00261E96"/>
    <w:rsid w:val="00424A0A"/>
    <w:rsid w:val="00480A71"/>
    <w:rsid w:val="00542C21"/>
    <w:rsid w:val="00635BAC"/>
    <w:rsid w:val="00727DA6"/>
    <w:rsid w:val="007D488F"/>
    <w:rsid w:val="00A21D5D"/>
    <w:rsid w:val="00A75C5C"/>
    <w:rsid w:val="00D0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B0ABE"/>
  <w15:chartTrackingRefBased/>
  <w15:docId w15:val="{58A1B8A9-63C0-4B0E-8168-399A87039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04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5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50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16504A"/>
    <w:rPr>
      <w:rFonts w:eastAsiaTheme="minorEastAsia"/>
      <w:lang w:val="ru-RU" w:eastAsia="ru-RU"/>
    </w:rPr>
  </w:style>
  <w:style w:type="character" w:customStyle="1" w:styleId="2">
    <w:name w:val="Основной текст (2)"/>
    <w:basedOn w:val="a0"/>
    <w:rsid w:val="0016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3753</Words>
  <Characters>2140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2023-02-13T09:50:00Z</dcterms:created>
  <dcterms:modified xsi:type="dcterms:W3CDTF">2023-02-13T10:39:00Z</dcterms:modified>
</cp:coreProperties>
</file>